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52" w:rsidRPr="00894069" w:rsidRDefault="00627052" w:rsidP="00627052">
      <w:pPr>
        <w:jc w:val="center"/>
        <w:rPr>
          <w:b/>
          <w:caps/>
          <w:sz w:val="36"/>
          <w:szCs w:val="36"/>
        </w:rPr>
      </w:pPr>
      <w:r w:rsidRPr="00894069">
        <w:rPr>
          <w:b/>
          <w:caps/>
          <w:sz w:val="36"/>
          <w:szCs w:val="36"/>
        </w:rPr>
        <w:t>Договор аренды нежилого помещения № 3764</w:t>
      </w:r>
    </w:p>
    <w:p w:rsidR="00627052" w:rsidRDefault="00627052" w:rsidP="00627052">
      <w:pPr>
        <w:rPr>
          <w:sz w:val="36"/>
          <w:szCs w:val="36"/>
        </w:rPr>
      </w:pPr>
    </w:p>
    <w:p w:rsidR="00627052" w:rsidRPr="00894069" w:rsidRDefault="00627052" w:rsidP="00627052">
      <w:pPr>
        <w:rPr>
          <w:sz w:val="36"/>
          <w:szCs w:val="36"/>
        </w:rPr>
      </w:pPr>
      <w:r w:rsidRPr="00894069">
        <w:rPr>
          <w:sz w:val="36"/>
          <w:szCs w:val="36"/>
        </w:rPr>
        <w:t xml:space="preserve">г. Белгород </w:t>
      </w:r>
      <w:r w:rsidRPr="00894069">
        <w:rPr>
          <w:sz w:val="36"/>
          <w:szCs w:val="36"/>
        </w:rPr>
        <w:tab/>
      </w:r>
      <w:r w:rsidRPr="00894069">
        <w:rPr>
          <w:sz w:val="36"/>
          <w:szCs w:val="36"/>
        </w:rPr>
        <w:tab/>
      </w:r>
      <w:r w:rsidRPr="00894069">
        <w:rPr>
          <w:sz w:val="36"/>
          <w:szCs w:val="36"/>
        </w:rPr>
        <w:tab/>
      </w:r>
      <w:r w:rsidRPr="00894069">
        <w:rPr>
          <w:sz w:val="36"/>
          <w:szCs w:val="36"/>
        </w:rPr>
        <w:tab/>
        <w:t xml:space="preserve">«17» октября 2016 г. </w:t>
      </w:r>
    </w:p>
    <w:p w:rsidR="00627052" w:rsidRDefault="00627052" w:rsidP="00627052">
      <w:pPr>
        <w:rPr>
          <w:sz w:val="36"/>
          <w:szCs w:val="36"/>
        </w:rPr>
      </w:pPr>
    </w:p>
    <w:p w:rsidR="00627052" w:rsidRPr="00894069" w:rsidRDefault="00627052" w:rsidP="00627052">
      <w:pPr>
        <w:rPr>
          <w:sz w:val="36"/>
          <w:szCs w:val="36"/>
        </w:rPr>
      </w:pPr>
      <w:proofErr w:type="gramStart"/>
      <w:r w:rsidRPr="00894069">
        <w:rPr>
          <w:sz w:val="36"/>
          <w:szCs w:val="36"/>
        </w:rPr>
        <w:t>ООО «</w:t>
      </w:r>
      <w:proofErr w:type="spellStart"/>
      <w:r w:rsidRPr="00894069">
        <w:rPr>
          <w:sz w:val="36"/>
          <w:szCs w:val="36"/>
        </w:rPr>
        <w:t>ПлощадьВсем</w:t>
      </w:r>
      <w:proofErr w:type="spellEnd"/>
      <w:r w:rsidRPr="00894069">
        <w:rPr>
          <w:sz w:val="36"/>
          <w:szCs w:val="36"/>
        </w:rPr>
        <w:t xml:space="preserve">» в лице директора </w:t>
      </w:r>
      <w:proofErr w:type="spellStart"/>
      <w:r w:rsidRPr="00894069">
        <w:rPr>
          <w:sz w:val="36"/>
          <w:szCs w:val="36"/>
        </w:rPr>
        <w:t>Заворотнего</w:t>
      </w:r>
      <w:proofErr w:type="spellEnd"/>
      <w:r w:rsidRPr="00894069">
        <w:rPr>
          <w:sz w:val="36"/>
          <w:szCs w:val="36"/>
        </w:rPr>
        <w:t xml:space="preserve"> Игоря Станиславовича, действующего на основании устава ООО, именуемый в дальнейшем «</w:t>
      </w:r>
      <w:r w:rsidRPr="00894069">
        <w:rPr>
          <w:bCs/>
          <w:sz w:val="36"/>
          <w:szCs w:val="36"/>
        </w:rPr>
        <w:t>Арендодатель</w:t>
      </w:r>
      <w:r w:rsidRPr="00894069">
        <w:rPr>
          <w:sz w:val="36"/>
          <w:szCs w:val="36"/>
        </w:rPr>
        <w:t>», с одной стороны, и ООО «</w:t>
      </w:r>
      <w:proofErr w:type="spellStart"/>
      <w:r w:rsidRPr="00894069">
        <w:rPr>
          <w:sz w:val="36"/>
          <w:szCs w:val="36"/>
        </w:rPr>
        <w:t>Техномир</w:t>
      </w:r>
      <w:proofErr w:type="spellEnd"/>
      <w:r w:rsidRPr="00894069">
        <w:rPr>
          <w:sz w:val="36"/>
          <w:szCs w:val="36"/>
        </w:rPr>
        <w:t>» в лице заместителя директора Устинова Евгения Павловича, действующего на основании доверенности №82/36 от 10 октября 2016 г., именуемый в дальнейшем «</w:t>
      </w:r>
      <w:r w:rsidRPr="00894069">
        <w:rPr>
          <w:bCs/>
          <w:sz w:val="36"/>
          <w:szCs w:val="36"/>
        </w:rPr>
        <w:t>Арендатор</w:t>
      </w:r>
      <w:r w:rsidRPr="00894069">
        <w:rPr>
          <w:sz w:val="36"/>
          <w:szCs w:val="36"/>
        </w:rPr>
        <w:t>», с другой стороны, именуемые в дальнейшем «</w:t>
      </w:r>
      <w:r w:rsidRPr="00894069">
        <w:rPr>
          <w:bCs/>
          <w:sz w:val="36"/>
          <w:szCs w:val="36"/>
        </w:rPr>
        <w:t>Стороны</w:t>
      </w:r>
      <w:r w:rsidRPr="00894069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1. ПРЕДМЕТ ДОГОВОРА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1.1. Арендодатель передает, а Арендатор принимает </w:t>
      </w:r>
      <w:proofErr w:type="gramStart"/>
      <w:r w:rsidRPr="00894069">
        <w:rPr>
          <w:rFonts w:eastAsiaTheme="minorEastAsia"/>
          <w:sz w:val="36"/>
          <w:szCs w:val="36"/>
        </w:rPr>
        <w:t>во</w:t>
      </w:r>
      <w:proofErr w:type="gramEnd"/>
      <w:r w:rsidRPr="00894069">
        <w:rPr>
          <w:rFonts w:eastAsiaTheme="minorEastAsia"/>
          <w:sz w:val="36"/>
          <w:szCs w:val="36"/>
        </w:rPr>
        <w:t xml:space="preserve"> временное пользование нежилое помещение, расположенное по адресу: г. Белгород, ул. </w:t>
      </w:r>
      <w:proofErr w:type="gramStart"/>
      <w:r w:rsidRPr="00894069">
        <w:rPr>
          <w:rFonts w:eastAsiaTheme="minorEastAsia"/>
          <w:sz w:val="36"/>
          <w:szCs w:val="36"/>
        </w:rPr>
        <w:t>Красноармейская</w:t>
      </w:r>
      <w:proofErr w:type="gramEnd"/>
      <w:r w:rsidRPr="00894069">
        <w:rPr>
          <w:rFonts w:eastAsiaTheme="minorEastAsia"/>
          <w:sz w:val="36"/>
          <w:szCs w:val="36"/>
        </w:rPr>
        <w:t xml:space="preserve">, 19/17 общей площадью 300 кв. м и принадлежащее Арендодателю на праве собственности согласно свидетельству о государственной регистрации прав на недвижимое имущество серии МЕ №8827263 от </w:t>
      </w:r>
      <w:r w:rsidRPr="00894069">
        <w:rPr>
          <w:rStyle w:val="nowrap2"/>
          <w:rFonts w:eastAsiaTheme="minorEastAsia"/>
          <w:sz w:val="36"/>
          <w:szCs w:val="36"/>
        </w:rPr>
        <w:t>«11» августа 2013</w:t>
      </w:r>
      <w:r w:rsidRPr="00894069">
        <w:rPr>
          <w:rFonts w:eastAsiaTheme="minorEastAsia"/>
          <w:sz w:val="36"/>
          <w:szCs w:val="36"/>
        </w:rPr>
        <w:t xml:space="preserve"> г.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1.2. Арендуемое помещение предоставляется Арендатору для использования под размещение офиса (офис, склад) и на момент передачи в аренду пригодно для использования на эти цели.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1.3. Арендатору на срок действия настоящего договора предоставляется право доступа к городскому телефонному номеру (726) 726-74-75.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2. ПОРЯДОК ПЕРЕДАЧИ ПОМЕЩЕНИЯ В АРЕНДУ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</w:t>
      </w:r>
      <w:r w:rsidRPr="00894069">
        <w:rPr>
          <w:rFonts w:eastAsiaTheme="minorEastAsia"/>
          <w:sz w:val="36"/>
          <w:szCs w:val="36"/>
        </w:rPr>
        <w:lastRenderedPageBreak/>
        <w:t>т.к. состав и состояние арендуемых помещений Арендатору известно.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3. ОБЯЗАННОСТИ СТОРОН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bCs/>
          <w:sz w:val="36"/>
          <w:szCs w:val="36"/>
        </w:rPr>
        <w:t>Арендодатель обязуется</w:t>
      </w:r>
      <w:r w:rsidRPr="00894069">
        <w:rPr>
          <w:rFonts w:eastAsiaTheme="minorEastAsia"/>
          <w:sz w:val="36"/>
          <w:szCs w:val="36"/>
        </w:rPr>
        <w:t>: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3.1. Предоставить служебные помещения, указанные в п.1.1 настоящего договора.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 w:rsidRPr="00894069">
        <w:rPr>
          <w:rFonts w:eastAsiaTheme="minorEastAsia"/>
          <w:sz w:val="36"/>
          <w:szCs w:val="36"/>
        </w:rPr>
        <w:t>сторон</w:t>
      </w:r>
      <w:proofErr w:type="gramStart"/>
      <w:r w:rsidRPr="00894069">
        <w:rPr>
          <w:rFonts w:eastAsiaTheme="minorEastAsia"/>
          <w:sz w:val="36"/>
          <w:szCs w:val="36"/>
        </w:rPr>
        <w:t>.А</w:t>
      </w:r>
      <w:proofErr w:type="gramEnd"/>
      <w:r w:rsidRPr="00894069">
        <w:rPr>
          <w:rFonts w:eastAsiaTheme="minorEastAsia"/>
          <w:sz w:val="36"/>
          <w:szCs w:val="36"/>
        </w:rPr>
        <w:t>рендатор</w:t>
      </w:r>
      <w:proofErr w:type="spellEnd"/>
      <w:r w:rsidRPr="00894069">
        <w:rPr>
          <w:rFonts w:eastAsiaTheme="minorEastAsia"/>
          <w:sz w:val="36"/>
          <w:szCs w:val="36"/>
        </w:rPr>
        <w:t xml:space="preserve"> обязуется: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3.5. Беспрепятственно допускать в рабочее время представителей Арендодателя с целью </w:t>
      </w:r>
      <w:proofErr w:type="gramStart"/>
      <w:r w:rsidRPr="00894069">
        <w:rPr>
          <w:rFonts w:eastAsiaTheme="minorEastAsia"/>
          <w:sz w:val="36"/>
          <w:szCs w:val="36"/>
        </w:rPr>
        <w:t>контроля за</w:t>
      </w:r>
      <w:proofErr w:type="gramEnd"/>
      <w:r w:rsidRPr="00894069">
        <w:rPr>
          <w:rFonts w:eastAsiaTheme="minorEastAsia"/>
          <w:sz w:val="36"/>
          <w:szCs w:val="36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3.6. Производить за свой счет текущий ремонт арендуемых помещений.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</w:t>
      </w:r>
      <w:r w:rsidRPr="00894069">
        <w:rPr>
          <w:rFonts w:eastAsiaTheme="minorEastAsia"/>
          <w:sz w:val="36"/>
          <w:szCs w:val="36"/>
        </w:rPr>
        <w:lastRenderedPageBreak/>
        <w:t>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3.8. Своевременно осуществлять предусмотренные настоящим договором платежи.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3.10. Сообщить Арендодателю о предстоящем освобождении арендуемых помещений не </w:t>
      </w:r>
      <w:proofErr w:type="gramStart"/>
      <w:r w:rsidRPr="00894069">
        <w:rPr>
          <w:rFonts w:eastAsiaTheme="minorEastAsia"/>
          <w:sz w:val="36"/>
          <w:szCs w:val="36"/>
        </w:rPr>
        <w:t>позднее</w:t>
      </w:r>
      <w:proofErr w:type="gramEnd"/>
      <w:r w:rsidRPr="00894069">
        <w:rPr>
          <w:rFonts w:eastAsiaTheme="minorEastAsia"/>
          <w:sz w:val="36"/>
          <w:szCs w:val="36"/>
        </w:rPr>
        <w:t xml:space="preserve"> чем за две недели до предполагаемого освобождения. Помещения сдаются Арендодателю по акту приемки-передачи (Приложение №1).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3.11. Не сдавать помещения в субаренду без письменного разрешения Арендодателя.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 w:rsidRPr="00894069">
        <w:rPr>
          <w:rFonts w:eastAsiaTheme="minorEastAsia"/>
          <w:sz w:val="36"/>
          <w:szCs w:val="36"/>
        </w:rPr>
        <w:t>вышеуказанное</w:t>
      </w:r>
      <w:proofErr w:type="gramEnd"/>
      <w:r w:rsidRPr="00894069">
        <w:rPr>
          <w:rFonts w:eastAsiaTheme="minorEastAsia"/>
          <w:sz w:val="36"/>
          <w:szCs w:val="36"/>
        </w:rPr>
        <w:t xml:space="preserve"> произошло по вине Арендатора, в размере фактически понесенных расходов Арендодателя.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4. ПЛАТЕЖИ И РАСХОДЫ ПО ДОГОВОРУ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20 рублей за 1 кв. метр площади в месяц. Сумма арендной платы в месяц составляет 6000 (шесть тысяч) руб. в т.ч. НДС 1200 (одна тысяча двести) руб.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</w:t>
      </w:r>
      <w:r w:rsidRPr="00894069">
        <w:rPr>
          <w:rFonts w:eastAsiaTheme="minorEastAsia"/>
          <w:sz w:val="36"/>
          <w:szCs w:val="36"/>
        </w:rPr>
        <w:lastRenderedPageBreak/>
        <w:t xml:space="preserve">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10 дней. 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4.3. Платежи вносятся Арендатором ежемесячно равными долями от годовой суммы не позднее 25 числа текущего месяца согласно выставленному Арендодателем счету.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5. ОТВЕТСТВЕННОСТЬ СТОРОН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12 % в день от просроченной суммы за каждый день задержки.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6. ПРОЛОНГАЦИЯ И РАСТОРЖЕНИЕ ДОГОВОРА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6.2. Договор аренды расторгается досрочно по обоюдному согласию сторон. 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6.3. По требованию Арендодателя настоящий </w:t>
      </w:r>
      <w:proofErr w:type="gramStart"/>
      <w:r w:rsidRPr="00894069">
        <w:rPr>
          <w:rFonts w:eastAsiaTheme="minorEastAsia"/>
          <w:sz w:val="36"/>
          <w:szCs w:val="36"/>
        </w:rPr>
        <w:t>договор</w:t>
      </w:r>
      <w:proofErr w:type="gramEnd"/>
      <w:r w:rsidRPr="00894069">
        <w:rPr>
          <w:rFonts w:eastAsiaTheme="minorEastAsia"/>
          <w:sz w:val="36"/>
          <w:szCs w:val="36"/>
        </w:rPr>
        <w:t xml:space="preserve"> может быть расторгнут в случаях, когда Арендатор:</w:t>
      </w:r>
    </w:p>
    <w:p w:rsidR="00627052" w:rsidRPr="00894069" w:rsidRDefault="00627052" w:rsidP="0062705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94069">
        <w:rPr>
          <w:sz w:val="36"/>
          <w:szCs w:val="36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627052" w:rsidRPr="00894069" w:rsidRDefault="00627052" w:rsidP="0062705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94069">
        <w:rPr>
          <w:sz w:val="36"/>
          <w:szCs w:val="36"/>
        </w:rPr>
        <w:t>существенно ухудшает состояние помещения;</w:t>
      </w:r>
    </w:p>
    <w:p w:rsidR="00627052" w:rsidRPr="00894069" w:rsidRDefault="00627052" w:rsidP="0062705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94069">
        <w:rPr>
          <w:sz w:val="36"/>
          <w:szCs w:val="36"/>
        </w:rPr>
        <w:lastRenderedPageBreak/>
        <w:t>более двух раз подряд по истечении установленного договором срока платежа не вносит арендную плату;</w:t>
      </w:r>
    </w:p>
    <w:p w:rsidR="00627052" w:rsidRPr="00894069" w:rsidRDefault="00627052" w:rsidP="00627052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894069">
        <w:rPr>
          <w:sz w:val="36"/>
          <w:szCs w:val="36"/>
        </w:rPr>
        <w:t>в случае производственной необходимости Арендодателя по использованию арендуемых помещений.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7. СРОК ДЕЙСТВИЯ ДОГОВОРА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 xml:space="preserve">7.1. Настоящий договор вступает в действие с </w:t>
      </w:r>
      <w:r w:rsidRPr="00894069">
        <w:rPr>
          <w:rStyle w:val="nowrap2"/>
          <w:rFonts w:eastAsiaTheme="minorEastAsia"/>
          <w:sz w:val="36"/>
          <w:szCs w:val="36"/>
        </w:rPr>
        <w:t xml:space="preserve">«17» октября 2016 </w:t>
      </w:r>
      <w:r w:rsidRPr="00894069">
        <w:rPr>
          <w:rFonts w:eastAsiaTheme="minorEastAsia"/>
          <w:sz w:val="36"/>
          <w:szCs w:val="36"/>
        </w:rPr>
        <w:t xml:space="preserve">г. и действует по </w:t>
      </w:r>
      <w:r w:rsidRPr="00894069">
        <w:rPr>
          <w:rStyle w:val="nowrap2"/>
          <w:rFonts w:eastAsiaTheme="minorEastAsia"/>
          <w:sz w:val="36"/>
          <w:szCs w:val="36"/>
        </w:rPr>
        <w:t>«16» октября 2017</w:t>
      </w:r>
      <w:r w:rsidRPr="00894069">
        <w:rPr>
          <w:rFonts w:eastAsiaTheme="minorEastAsia"/>
          <w:sz w:val="36"/>
          <w:szCs w:val="36"/>
        </w:rPr>
        <w:t xml:space="preserve"> г.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8. ПРОЧИЕ УСЛОВИЯ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8.1.Настоящий договор составлен в 2-х подлинных экземплярах по одному для каждой стороны.</w:t>
      </w:r>
    </w:p>
    <w:p w:rsidR="00627052" w:rsidRPr="00894069" w:rsidRDefault="00627052" w:rsidP="00627052">
      <w:pPr>
        <w:rPr>
          <w:rFonts w:eastAsiaTheme="minorEastAsia"/>
          <w:sz w:val="36"/>
          <w:szCs w:val="36"/>
        </w:rPr>
      </w:pPr>
      <w:r w:rsidRPr="00894069">
        <w:rPr>
          <w:rFonts w:eastAsiaTheme="minorEastAsia"/>
          <w:sz w:val="36"/>
          <w:szCs w:val="36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627052" w:rsidRPr="00894069" w:rsidRDefault="00627052" w:rsidP="00627052">
      <w:pPr>
        <w:rPr>
          <w:caps/>
          <w:sz w:val="36"/>
          <w:szCs w:val="36"/>
        </w:rPr>
      </w:pPr>
      <w:r w:rsidRPr="00894069">
        <w:rPr>
          <w:caps/>
          <w:sz w:val="36"/>
          <w:szCs w:val="36"/>
        </w:rPr>
        <w:t>9. РЕКВИЗИТЫ И ПОДПИСИ СТОРОН</w:t>
      </w:r>
    </w:p>
    <w:p w:rsidR="00627052" w:rsidRPr="00894069" w:rsidRDefault="00627052" w:rsidP="00627052">
      <w:pPr>
        <w:rPr>
          <w:sz w:val="36"/>
          <w:szCs w:val="36"/>
        </w:rPr>
      </w:pPr>
      <w:r w:rsidRPr="00894069">
        <w:rPr>
          <w:bCs/>
          <w:sz w:val="36"/>
          <w:szCs w:val="36"/>
        </w:rPr>
        <w:t>Арендодатель</w:t>
      </w:r>
      <w:r w:rsidRPr="00894069">
        <w:rPr>
          <w:sz w:val="36"/>
          <w:szCs w:val="36"/>
        </w:rPr>
        <w:t xml:space="preserve"> 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Юридический адрес:</w:t>
      </w:r>
      <w:r w:rsidRPr="00894069">
        <w:rPr>
          <w:sz w:val="36"/>
          <w:szCs w:val="36"/>
        </w:rPr>
        <w:t xml:space="preserve"> 779301, г. Белгород, ул. Михайловская, 38/19;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Почтовый адрес:</w:t>
      </w:r>
      <w:r w:rsidRPr="00894069">
        <w:rPr>
          <w:sz w:val="36"/>
          <w:szCs w:val="36"/>
        </w:rPr>
        <w:t xml:space="preserve"> 779301, г. Белгород, ул. Михайловская, 38/19;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Телефон/факс:</w:t>
      </w:r>
      <w:r w:rsidRPr="00894069">
        <w:rPr>
          <w:sz w:val="36"/>
          <w:szCs w:val="36"/>
        </w:rPr>
        <w:t xml:space="preserve"> (726) 728-74-74;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ИНН/КПП:</w:t>
      </w:r>
      <w:r w:rsidRPr="00894069">
        <w:rPr>
          <w:sz w:val="36"/>
          <w:szCs w:val="36"/>
        </w:rPr>
        <w:t xml:space="preserve"> 7729074637/748735463;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Расчетный счет:</w:t>
      </w:r>
      <w:r w:rsidRPr="00894069">
        <w:rPr>
          <w:sz w:val="36"/>
          <w:szCs w:val="36"/>
        </w:rPr>
        <w:t xml:space="preserve"> 61763553647637897887;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lastRenderedPageBreak/>
        <w:t>Банк:</w:t>
      </w:r>
      <w:r w:rsidRPr="00894069">
        <w:rPr>
          <w:sz w:val="36"/>
          <w:szCs w:val="36"/>
        </w:rPr>
        <w:t xml:space="preserve"> КБ «</w:t>
      </w:r>
      <w:proofErr w:type="spellStart"/>
      <w:r w:rsidRPr="00894069">
        <w:rPr>
          <w:sz w:val="36"/>
          <w:szCs w:val="36"/>
        </w:rPr>
        <w:t>ИнесБанк</w:t>
      </w:r>
      <w:proofErr w:type="spellEnd"/>
      <w:r w:rsidRPr="00894069">
        <w:rPr>
          <w:sz w:val="36"/>
          <w:szCs w:val="36"/>
        </w:rPr>
        <w:t>» отделение №5;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Корреспондентский счет:</w:t>
      </w:r>
      <w:r w:rsidRPr="00894069">
        <w:rPr>
          <w:sz w:val="36"/>
          <w:szCs w:val="36"/>
        </w:rPr>
        <w:t xml:space="preserve"> 61917355342664776453;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БИК:</w:t>
      </w:r>
      <w:r w:rsidRPr="00894069">
        <w:rPr>
          <w:sz w:val="36"/>
          <w:szCs w:val="36"/>
        </w:rPr>
        <w:t xml:space="preserve"> 882964766;</w:t>
      </w:r>
    </w:p>
    <w:p w:rsidR="00627052" w:rsidRPr="00894069" w:rsidRDefault="00627052" w:rsidP="00627052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Подпись:</w:t>
      </w:r>
      <w:r w:rsidRPr="00894069">
        <w:rPr>
          <w:sz w:val="36"/>
          <w:szCs w:val="36"/>
        </w:rPr>
        <w:t xml:space="preserve"> _______________И.С. </w:t>
      </w:r>
      <w:proofErr w:type="spellStart"/>
      <w:r w:rsidRPr="00894069">
        <w:rPr>
          <w:sz w:val="36"/>
          <w:szCs w:val="36"/>
        </w:rPr>
        <w:t>Заворотний</w:t>
      </w:r>
      <w:proofErr w:type="spellEnd"/>
    </w:p>
    <w:p w:rsidR="00627052" w:rsidRPr="00894069" w:rsidRDefault="00627052" w:rsidP="00627052">
      <w:pPr>
        <w:rPr>
          <w:sz w:val="36"/>
          <w:szCs w:val="36"/>
        </w:rPr>
      </w:pPr>
      <w:r w:rsidRPr="00894069">
        <w:rPr>
          <w:bCs/>
          <w:sz w:val="36"/>
          <w:szCs w:val="36"/>
        </w:rPr>
        <w:t>Арендатор</w:t>
      </w:r>
      <w:r w:rsidRPr="00894069">
        <w:rPr>
          <w:sz w:val="36"/>
          <w:szCs w:val="36"/>
        </w:rPr>
        <w:t xml:space="preserve"> 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Юридический адрес:</w:t>
      </w:r>
      <w:r w:rsidRPr="00894069">
        <w:rPr>
          <w:sz w:val="36"/>
          <w:szCs w:val="36"/>
        </w:rPr>
        <w:t xml:space="preserve"> 779301, г. Белгород, ул. </w:t>
      </w:r>
      <w:proofErr w:type="gramStart"/>
      <w:r w:rsidRPr="00894069">
        <w:rPr>
          <w:sz w:val="36"/>
          <w:szCs w:val="36"/>
        </w:rPr>
        <w:t>Магистральная</w:t>
      </w:r>
      <w:proofErr w:type="gramEnd"/>
      <w:r w:rsidRPr="00894069">
        <w:rPr>
          <w:sz w:val="36"/>
          <w:szCs w:val="36"/>
        </w:rPr>
        <w:t>, 64/37;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Почтовый адрес:</w:t>
      </w:r>
      <w:r w:rsidRPr="00894069">
        <w:rPr>
          <w:sz w:val="36"/>
          <w:szCs w:val="36"/>
        </w:rPr>
        <w:t xml:space="preserve"> 779301, г. Белгород, ул. </w:t>
      </w:r>
      <w:proofErr w:type="gramStart"/>
      <w:r w:rsidRPr="00894069">
        <w:rPr>
          <w:sz w:val="36"/>
          <w:szCs w:val="36"/>
        </w:rPr>
        <w:t>Магистральная</w:t>
      </w:r>
      <w:proofErr w:type="gramEnd"/>
      <w:r w:rsidRPr="00894069">
        <w:rPr>
          <w:sz w:val="36"/>
          <w:szCs w:val="36"/>
        </w:rPr>
        <w:t>, 64/37;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Телефон/факс:</w:t>
      </w:r>
      <w:r w:rsidRPr="00894069">
        <w:rPr>
          <w:sz w:val="36"/>
          <w:szCs w:val="36"/>
        </w:rPr>
        <w:t xml:space="preserve"> (726) 739-78-46;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ИНН/КПП:</w:t>
      </w:r>
      <w:r w:rsidRPr="00894069">
        <w:rPr>
          <w:sz w:val="36"/>
          <w:szCs w:val="36"/>
        </w:rPr>
        <w:t xml:space="preserve"> 6629874657/736986457;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Расчетный счет:</w:t>
      </w:r>
      <w:r w:rsidRPr="00894069">
        <w:rPr>
          <w:sz w:val="36"/>
          <w:szCs w:val="36"/>
        </w:rPr>
        <w:t xml:space="preserve"> 77169876476352645364;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Банк:</w:t>
      </w:r>
      <w:r w:rsidRPr="00894069">
        <w:rPr>
          <w:sz w:val="36"/>
          <w:szCs w:val="36"/>
        </w:rPr>
        <w:t xml:space="preserve"> «</w:t>
      </w:r>
      <w:proofErr w:type="spellStart"/>
      <w:r w:rsidRPr="00894069">
        <w:rPr>
          <w:sz w:val="36"/>
          <w:szCs w:val="36"/>
        </w:rPr>
        <w:t>ВестминБанк</w:t>
      </w:r>
      <w:proofErr w:type="spellEnd"/>
      <w:r w:rsidRPr="00894069">
        <w:rPr>
          <w:sz w:val="36"/>
          <w:szCs w:val="36"/>
        </w:rPr>
        <w:t>» центральное отделение.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Корреспондентский счет:</w:t>
      </w:r>
      <w:r w:rsidRPr="00894069">
        <w:rPr>
          <w:sz w:val="36"/>
          <w:szCs w:val="36"/>
        </w:rPr>
        <w:t xml:space="preserve"> 72897489587485746574;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БИК:</w:t>
      </w:r>
      <w:r w:rsidRPr="00894069">
        <w:rPr>
          <w:sz w:val="36"/>
          <w:szCs w:val="36"/>
        </w:rPr>
        <w:t xml:space="preserve"> 771898764;</w:t>
      </w:r>
    </w:p>
    <w:p w:rsidR="00627052" w:rsidRPr="00894069" w:rsidRDefault="00627052" w:rsidP="00627052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894069">
        <w:rPr>
          <w:rStyle w:val="pole1"/>
          <w:sz w:val="36"/>
          <w:szCs w:val="36"/>
        </w:rPr>
        <w:t>Подпись:</w:t>
      </w:r>
      <w:r w:rsidRPr="00894069">
        <w:rPr>
          <w:sz w:val="36"/>
          <w:szCs w:val="36"/>
        </w:rPr>
        <w:t xml:space="preserve"> ________________Е.П. Устинов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776"/>
    <w:multiLevelType w:val="multilevel"/>
    <w:tmpl w:val="59A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A259C"/>
    <w:multiLevelType w:val="multilevel"/>
    <w:tmpl w:val="39A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F41CE1"/>
    <w:multiLevelType w:val="multilevel"/>
    <w:tmpl w:val="27D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5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8AA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52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43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5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27052"/>
    <w:rPr>
      <w:shd w:val="clear" w:color="auto" w:fill="FFFFFF"/>
    </w:rPr>
  </w:style>
  <w:style w:type="character" w:customStyle="1" w:styleId="nowrap2">
    <w:name w:val="nowrap2"/>
    <w:basedOn w:val="a0"/>
    <w:rsid w:val="0062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6949</Characters>
  <Application>Microsoft Office Word</Application>
  <DocSecurity>0</DocSecurity>
  <Lines>57</Lines>
  <Paragraphs>16</Paragraphs>
  <ScaleCrop>false</ScaleCrop>
  <Company>Krokoz™ Inc.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2017-08-12T13:27:00Z</dcterms:created>
  <dcterms:modified xsi:type="dcterms:W3CDTF">2017-08-12T13:27:00Z</dcterms:modified>
</cp:coreProperties>
</file>