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5A" w:rsidRPr="0060045A" w:rsidRDefault="0060045A" w:rsidP="0060045A"/>
    <w:p w:rsidR="0060045A" w:rsidRPr="0060045A" w:rsidRDefault="0060045A" w:rsidP="0060045A">
      <w:pPr>
        <w:jc w:val="center"/>
      </w:pPr>
    </w:p>
    <w:p w:rsidR="0060045A" w:rsidRPr="0060045A" w:rsidRDefault="0060045A" w:rsidP="0060045A">
      <w:pPr>
        <w:jc w:val="center"/>
      </w:pPr>
      <w:r w:rsidRPr="0060045A">
        <w:t>АКТ</w:t>
      </w:r>
    </w:p>
    <w:p w:rsidR="0060045A" w:rsidRPr="0060045A" w:rsidRDefault="0060045A" w:rsidP="0060045A">
      <w:pPr>
        <w:jc w:val="center"/>
      </w:pPr>
      <w:r w:rsidRPr="0060045A">
        <w:t>приема-передачи квартиры</w:t>
      </w:r>
    </w:p>
    <w:p w:rsidR="0060045A" w:rsidRPr="0060045A" w:rsidRDefault="0060045A" w:rsidP="0060045A">
      <w:r w:rsidRPr="0060045A">
        <w:t>город Москва                                                                                                  "18" мая 2016 года</w:t>
      </w:r>
    </w:p>
    <w:p w:rsidR="0060045A" w:rsidRPr="0060045A" w:rsidRDefault="0060045A" w:rsidP="0060045A">
      <w:r w:rsidRPr="0060045A">
        <w:t>Закрытое акционерное общество «Застройщик», расположенное по фактическому адресу: 298564, г. Москва, ул. Дальняя, 54, офис 5, юридический адрес: индекс, г. Москва, ул. Свердлова 22, 11, Свидетельство о Государственной регистрации  № 11111, именуемое  далее «Общество», в лице генерального директора ИВАНОВА ИВАНА ИВАНОВИЧА, действующего на основании Устава, с одной стороны, и гражданин РФ ПЕТРОВ ПЕТР ПЕТРОВИЧ, 01.01.1970 года рождения, г. Сургут, пол мужской, паспорт 22 22 222222, выдан ОВД Ленинского района города Сургута 01.01.2002 года, код подразделения 000-222, зарегистрированный по адресу: г. Сургут, ул. Мира, 14, 55, именуемый в дальнейшем «Дольщик», с другой стороны, составили настоящий акт о том, что во исполнение условий договора № 123 от "18" мая 2016 года  долевого участия в строительстве жилого дома по адресу: г. Москва, улица Архитектурная, участок 1.Общество передало, а Дольщик  принял нижеуказанную квартиру,  в жилом доме по адресу: ул. Архитектурная 1, 12, а именно:</w:t>
      </w:r>
    </w:p>
    <w:p w:rsidR="0060045A" w:rsidRPr="0060045A" w:rsidRDefault="0060045A" w:rsidP="0060045A">
      <w:r w:rsidRPr="0060045A">
        <w:t> Номер квартиры</w:t>
      </w:r>
      <w:r>
        <w:t xml:space="preserve">: </w:t>
      </w:r>
      <w:r w:rsidRPr="0060045A">
        <w:t>№12</w:t>
      </w:r>
    </w:p>
    <w:p w:rsidR="0060045A" w:rsidRPr="0060045A" w:rsidRDefault="0060045A" w:rsidP="0060045A">
      <w:r w:rsidRPr="0060045A">
        <w:t>Тип квартиры</w:t>
      </w:r>
      <w:r>
        <w:t xml:space="preserve">: </w:t>
      </w:r>
      <w:r w:rsidRPr="0060045A">
        <w:t>3-комнатная</w:t>
      </w:r>
    </w:p>
    <w:p w:rsidR="0060045A" w:rsidRPr="0060045A" w:rsidRDefault="0060045A" w:rsidP="0060045A">
      <w:r w:rsidRPr="0060045A">
        <w:t>Общая  площадь квартиры, кв.м.</w:t>
      </w:r>
      <w:r>
        <w:t>: 66</w:t>
      </w:r>
    </w:p>
    <w:p w:rsidR="0060045A" w:rsidRPr="0060045A" w:rsidRDefault="0060045A" w:rsidP="0060045A">
      <w:r w:rsidRPr="0060045A">
        <w:t>Кроме того площадь балконов, лоджий кв.м.</w:t>
      </w:r>
      <w:r>
        <w:t>: 10</w:t>
      </w:r>
    </w:p>
    <w:p w:rsidR="0060045A" w:rsidRPr="0060045A" w:rsidRDefault="0060045A" w:rsidP="0060045A">
      <w:r w:rsidRPr="0060045A">
        <w:t>Приведенная площадь балконов, лоджий с коэф. по ПИБу</w:t>
      </w:r>
      <w:r>
        <w:t>: 10</w:t>
      </w:r>
    </w:p>
    <w:p w:rsidR="0060045A" w:rsidRPr="0060045A" w:rsidRDefault="0060045A" w:rsidP="0060045A">
      <w:r w:rsidRPr="0060045A">
        <w:t>Этаж</w:t>
      </w:r>
      <w:r>
        <w:t>: 3</w:t>
      </w:r>
    </w:p>
    <w:p w:rsidR="0060045A" w:rsidRPr="0060045A" w:rsidRDefault="0060045A" w:rsidP="0060045A">
      <w:r w:rsidRPr="0060045A">
        <w:t>1. Инвестиционный взнос оплачен Дольщиком Обществу в полном объеме.</w:t>
      </w:r>
    </w:p>
    <w:p w:rsidR="0060045A" w:rsidRPr="0060045A" w:rsidRDefault="0060045A" w:rsidP="0060045A">
      <w:r w:rsidRPr="0060045A">
        <w:t>2. Квартира  передана Дольщику в состоянии, соответствующем условиям вышеуказанного договора.</w:t>
      </w:r>
    </w:p>
    <w:p w:rsidR="0060045A" w:rsidRPr="0060045A" w:rsidRDefault="0060045A" w:rsidP="0060045A">
      <w:r w:rsidRPr="0060045A">
        <w:t>3. Стороны взаимных финансовых и иных претензий не имеют.</w:t>
      </w:r>
    </w:p>
    <w:p w:rsidR="0060045A" w:rsidRPr="0060045A" w:rsidRDefault="0060045A" w:rsidP="0060045A">
      <w:r w:rsidRPr="0060045A">
        <w:t>ПОДПИСИ СТОРОН</w:t>
      </w:r>
    </w:p>
    <w:p w:rsidR="0060045A" w:rsidRPr="0060045A" w:rsidRDefault="0060045A" w:rsidP="0060045A">
      <w:bookmarkStart w:id="0" w:name="_GoBack"/>
      <w:bookmarkEnd w:id="0"/>
      <w:r w:rsidRPr="0060045A">
        <w:t>Общество:</w:t>
      </w:r>
    </w:p>
    <w:p w:rsidR="0060045A" w:rsidRPr="0060045A" w:rsidRDefault="0060045A" w:rsidP="0060045A"/>
    <w:p w:rsidR="0060045A" w:rsidRPr="0060045A" w:rsidRDefault="0060045A" w:rsidP="0060045A">
      <w:r w:rsidRPr="0060045A">
        <w:t>Дольщик:</w:t>
      </w:r>
    </w:p>
    <w:p w:rsidR="00B25BDD" w:rsidRDefault="00B25BDD"/>
    <w:sectPr w:rsidR="00B2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4D"/>
    <w:rsid w:val="0060045A"/>
    <w:rsid w:val="00B25BDD"/>
    <w:rsid w:val="00B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12E9-7E63-4524-8308-23ED30B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2018-04-07T10:18:00Z</dcterms:created>
  <dcterms:modified xsi:type="dcterms:W3CDTF">2018-04-07T10:20:00Z</dcterms:modified>
</cp:coreProperties>
</file>