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1A" w:rsidRPr="0006701A" w:rsidRDefault="0006701A" w:rsidP="0006701A">
      <w:pPr>
        <w:shd w:val="clear" w:color="auto" w:fill="FFFFFF"/>
        <w:spacing w:after="404" w:line="388" w:lineRule="atLeast"/>
        <w:jc w:val="righ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В Пущинский городской суд Московской области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142290, г. Пущино Московской области, ул. Грузовая, д.2/1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jc w:val="righ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Истец: В.О.Д.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проживающая: 142290, г. Пущино Московской области,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микрорайон «В», д. 28, кв. …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Тел. 8(496) …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jc w:val="righ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Ответчик: 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Управляющая компания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«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городского округа Пущино Московской области (МП УЖКХ)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ОГРН №1025007774440 ИНН 5039000202.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Адрес: 142290, г. Пущино Московской области, Микрорайон «В», д.2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Директор Виктор Анатольевич Степанов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Приемная директора: тел 8 (496) 773-26-97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jc w:val="righ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Третье лицо: В.Д.Б (указать полное Имя, Отчество,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Место жительства (регистрации)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jc w:val="righ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Цена иска: 117 249 рублей, 70 коп.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(согласно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 xml:space="preserve">ст. 17 закона </w:t>
      </w:r>
      <w:r w:rsidRPr="0006701A">
        <w:rPr>
          <w:rFonts w:ascii="Arial" w:hAnsi="Arial" w:cs="Arial"/>
          <w:lang w:eastAsia="en-BZ"/>
        </w:rPr>
        <w:t>N</w:t>
      </w:r>
      <w:r w:rsidRPr="0006701A">
        <w:rPr>
          <w:rFonts w:ascii="Arial" w:hAnsi="Arial" w:cs="Arial"/>
          <w:lang w:val="ru-RU" w:eastAsia="en-BZ"/>
        </w:rPr>
        <w:t xml:space="preserve"> 2300-1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, потребители освобождены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от уплаты госпошлины при обращении в суд)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jc w:val="center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Исковое заявление о возмещении ущерба,</w:t>
      </w: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szCs w:val="23"/>
          <w:lang w:val="ru-RU" w:eastAsia="en-BZ"/>
        </w:rPr>
        <w:br/>
      </w: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причиненного в результате залива квартиры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Я, В.О.Д. являюсь собственником 57/100 долей в праве на жилое помещение – квартиру, находящуюся по адресу: 142290, г. Пущино Московской области, микрорайон «В», д. 28, кв. … Собственником 43/100 доли в праве является мой сын В.Д.Б.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Управляющей организацией, осуществляющей содержание и ремонт общего имущества многоквартирного жилого дома № 28 в микрорайоне «В» в г. Пущине, 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Московской области, является УК «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городского округа Пущина Московской област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и (далее, также – «ответчик», УК «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»).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09.06.2013 года в результате ненадлежащего исполнения ответчиком своих обязательств по договору управления указанным многоквартирным домом, произошло подтопление шести квартир, в том числе и принадлежащей мне квартиры № ...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09.06.2013 года представителями ответчика был составлен акт осмотра квартир 44, 38, 32, 26, 20, 14 жилого дома № 28, из которого следует, что «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промочка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в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кв-х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44, 38, 26, 20, 14 произошла в результате течи холодной воды в нише между 44 и 50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кв-рой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17.06.2013 года представителями ответчика составлен акт осмотра квартиры № 26.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По результатам осмотра установлены причины и последствия залива квартиры № 26: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"..в перекрытии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кв-р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40, 50 образовалась течь стояка ХВС, в результате чего в кв. 26 в большой комнате залит паркет 24 кв.м. (отошел от основания на 12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кв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мм.)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 xml:space="preserve">На кухне залит паркет (5,8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x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2,60) но не отошел от основания…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 xml:space="preserve">В прихожей паркет отошел от основания (1,80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x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5,20; 2,80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x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1,05)"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16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.07.2013 года главный инженер УК «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составил дефектную ведомость, из которой следует, что подлежит ремонту паркетный пол площадью 30,5 кв.м.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27.08.2014 года я обратилась к ответчику с заявлением «об увеличении сметной стоимости, определенной для ремонта полов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вследствие 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залития</w:t>
      </w:r>
      <w:proofErr w:type="spellEnd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по вине УК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». Ответ получен не был.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28.08.2014г. Как следует из составленной ответчиком сметы № 448 от 28 августа 2014 года, стоимость восстановительного ремонта определена в сумме 57 415 рублей, 03 коп.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10.09.2014 года я обратилась к ответчику с «заявлением о порядке выплаты компенсац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ии в связи с 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залитием</w:t>
      </w:r>
      <w:proofErr w:type="spellEnd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по вине УК 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», в котором было предложено либо выплатить мне всю сумму, составляющую размер причиненного вреда (не оспариваемую ответчиком), либо производить зачет суммы, подлежащей выплате за причиненный заливом квартиры ущерб в счет будущих платежей за </w:t>
      </w:r>
      <w:r w:rsidRPr="0006701A">
        <w:rPr>
          <w:rFonts w:ascii="Arial" w:eastAsia="Times New Roman" w:hAnsi="Arial" w:cs="Arial"/>
          <w:color w:val="000000"/>
          <w:spacing w:val="3"/>
          <w:sz w:val="24"/>
          <w:szCs w:val="23"/>
          <w:lang w:val="ru-RU" w:eastAsia="en-BZ"/>
        </w:rPr>
        <w:t>содержание</w:t>
      </w:r>
      <w:r w:rsidRPr="0006701A">
        <w:rPr>
          <w:rFonts w:ascii="Arial" w:eastAsia="Times New Roman" w:hAnsi="Arial" w:cs="Arial"/>
          <w:color w:val="000000"/>
          <w:spacing w:val="3"/>
          <w:sz w:val="24"/>
          <w:szCs w:val="23"/>
          <w:lang w:eastAsia="en-BZ"/>
        </w:rPr>
        <w:t> </w:t>
      </w:r>
      <w:r w:rsidRPr="0006701A">
        <w:rPr>
          <w:rFonts w:ascii="Arial" w:hAnsi="Arial" w:cs="Arial"/>
          <w:sz w:val="24"/>
          <w:lang w:val="ru-RU" w:eastAsia="en-BZ"/>
        </w:rPr>
        <w:t>общего имущества МКД.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Ответа на данное заявление не последовало.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Как указывалось выше, из акта осмотра следует, что залив квартиры произошел из-за того, что «в перекрытии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кв-р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40, 50 образовалась течь стояка ХВС».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И перекрытия и стояки относятся к общему имуществу собственников, обязанность поддерживать которое в надлежащем состоянии лежит на управляющей организации.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В частности, согласно п.п. в п. 2</w:t>
      </w:r>
      <w:r w:rsidRPr="0006701A">
        <w:rPr>
          <w:rFonts w:ascii="Arial" w:hAnsi="Arial" w:cs="Arial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постановления правительства РФ от 13.08.2006 года № 491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, в состав общего имущества включаются… ограждающие несущие конструкции многоквартирного дома (включая фундаменты, несущие стены, плиты перекрытий,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балконные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и иные плиты, несущие колонны и иные ограждающие несущие конструкции).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 согласно п. 5 указанного постановления правительства, в состав общего имущества включаются внутридомовые инженерные системы холодного и горячего водоснабжения, состоящие из стояков…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Из вышеизложенного следует, что ответчиком не оспаривается как вина в причинении ущерба в результате залива квартиры, так и размер ущерба в сумме 57 415 рублей, 03 коп.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1. Убытки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Как предусмотрено пунктом 1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1064 Гражданского кодекса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 (пункт 2).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Согласно частям 1, 5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161,</w:t>
      </w:r>
      <w:r w:rsidRPr="0006701A">
        <w:rPr>
          <w:rFonts w:ascii="Arial" w:hAnsi="Arial" w:cs="Arial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162 Жилищного кодекса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РФ и пункту 10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Правил содержания общего имущества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в многоквартирном доме, утвержденных постановлением Правительства Российской Федерации от 13.08.2006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N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491, управление многоквартирным домом должно обеспечивать благоприятные и безопасные условия проживания граждан, содержание общего имущества в многоквартирном доме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В соответствии с частью 2.3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161 Жилищного кодекса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Согласно п. 42 Правил содержания общего имущества в многоквартирном доме…, утв. Постановлением Правительства РФ от 13 августа 2006 года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N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491, управляющие организации…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N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170, определяют, что техническое обслуживание здания включает комплекс работ по поддержанию в исправном состоянии элементов и внутридомовых систем,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заданных параметров и режимов работы его конструкций, оборудования и технических устройств.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 xml:space="preserve">2. К правоотношениям сторон, связанным с предоставлением ответчиком услуг по содержанию и обслуживанию жилищного фонда, применяется Закон РФ </w:t>
      </w: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eastAsia="en-BZ"/>
        </w:rPr>
        <w:t>N</w:t>
      </w: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 xml:space="preserve"> 2300-1 "О защите прав потребителей".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Исходя из содержания преамбулы закона о защите прав потребителей, принимая во внимание разъяснения Верховного Суда РФ, изложенные в п. 7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Постановления Пленума ВС РФ</w:t>
      </w:r>
      <w:r w:rsidRPr="0006701A">
        <w:rPr>
          <w:rFonts w:ascii="Arial" w:hAnsi="Arial" w:cs="Arial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"О рассмотрении судами гражданских дел по спорам о защите прав потребителей" от 28.06.2012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N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17, к спорным правоотношениям сторон (ненадлежащее оказание услуг по содержанию общего имущества МКД) применимы положения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Закона РФ "О защите прав потребителей".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Абзацем 8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29 закона о защите прав потребителей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предусмотрено, что потребитель при обнаружении недостатков оказанной услуги вправе потребовать полного возмещения убытков, причиненных ему в связи с недостатками оказанной услуги.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3. Неустойка в пользу потребителя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Как указывалось выше, на правоотношения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истца и управляющей компании УК «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», связанные с содержанием общего имущества, распространяются требования Закона РФ "О защите прав потребителей".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В соответствии с пунктом 1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31 Закона РФ "О защите прав потребителей"</w:t>
      </w:r>
      <w:r w:rsidRPr="0006701A">
        <w:rPr>
          <w:rFonts w:ascii="Arial" w:hAnsi="Arial" w:cs="Arial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28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и пунктами 1 и 4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29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этого же Закона, подлежат удовлетворению в десятидневный срок со дня предъявления соответствующего требования.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Согласно пункту 3 статьи 31 вышеуказанного Закона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(пени), размер и порядок исчисления которой определяются в соответствии с пунктом 5 статьи 28 Закона.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Пунктом 5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статьи 28 Закона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предусмотрена неустойка за каждый день (час, если срок определен в часах) просрочки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Приведенная правовая позиция о взыскании неустойки с управляющей организации за нарушение сроков удовлетворения требований потребителя о возмещении ущерба, причиненного заливом квартиры, находит отражение в судебной практике.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proofErr w:type="spellStart"/>
      <w:r w:rsidRPr="0006701A">
        <w:rPr>
          <w:rFonts w:ascii="Arial" w:eastAsia="Times New Roman" w:hAnsi="Arial" w:cs="Arial"/>
          <w:color w:val="B22222"/>
          <w:spacing w:val="3"/>
          <w:sz w:val="23"/>
          <w:szCs w:val="23"/>
          <w:lang w:eastAsia="en-BZ"/>
        </w:rPr>
        <w:t>См</w:t>
      </w:r>
      <w:proofErr w:type="spellEnd"/>
      <w:r w:rsidRPr="0006701A">
        <w:rPr>
          <w:rFonts w:ascii="Arial" w:eastAsia="Times New Roman" w:hAnsi="Arial" w:cs="Arial"/>
          <w:color w:val="B22222"/>
          <w:spacing w:val="3"/>
          <w:sz w:val="23"/>
          <w:szCs w:val="23"/>
          <w:lang w:eastAsia="en-BZ"/>
        </w:rPr>
        <w:t xml:space="preserve">, </w:t>
      </w:r>
      <w:proofErr w:type="spellStart"/>
      <w:r w:rsidRPr="0006701A">
        <w:rPr>
          <w:rFonts w:ascii="Arial" w:eastAsia="Times New Roman" w:hAnsi="Arial" w:cs="Arial"/>
          <w:color w:val="B22222"/>
          <w:spacing w:val="3"/>
          <w:sz w:val="23"/>
          <w:szCs w:val="23"/>
          <w:lang w:eastAsia="en-BZ"/>
        </w:rPr>
        <w:t>например</w:t>
      </w:r>
      <w:proofErr w:type="spellEnd"/>
      <w:r w:rsidRPr="0006701A">
        <w:rPr>
          <w:rFonts w:ascii="Arial" w:eastAsia="Times New Roman" w:hAnsi="Arial" w:cs="Arial"/>
          <w:color w:val="B22222"/>
          <w:spacing w:val="3"/>
          <w:sz w:val="23"/>
          <w:szCs w:val="23"/>
          <w:lang w:eastAsia="en-BZ"/>
        </w:rPr>
        <w:t>:</w:t>
      </w:r>
    </w:p>
    <w:p w:rsidR="0006701A" w:rsidRPr="0006701A" w:rsidRDefault="0006701A" w:rsidP="0006701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pacing w:val="3"/>
          <w:sz w:val="23"/>
          <w:szCs w:val="23"/>
          <w:lang w:val="ru-RU" w:eastAsia="en-BZ"/>
        </w:rPr>
      </w:pPr>
      <w:r w:rsidRPr="0006701A">
        <w:rPr>
          <w:rFonts w:ascii="Arial" w:hAnsi="Arial" w:cs="Arial"/>
          <w:lang w:val="ru-RU" w:eastAsia="en-BZ"/>
        </w:rPr>
        <w:t>апелляционное определение Московского городского суда от 26.02.</w:t>
      </w:r>
      <w:r w:rsidRPr="0006701A">
        <w:rPr>
          <w:rFonts w:ascii="Arial" w:eastAsia="Times New Roman" w:hAnsi="Arial" w:cs="Arial"/>
          <w:color w:val="3366CC"/>
          <w:spacing w:val="3"/>
          <w:sz w:val="23"/>
          <w:u w:val="single"/>
          <w:lang w:val="ru-RU" w:eastAsia="en-BZ"/>
        </w:rPr>
        <w:t>2015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val="ru-RU" w:eastAsia="en-BZ"/>
        </w:rPr>
        <w:t xml:space="preserve">по делу 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eastAsia="en-BZ"/>
        </w:rPr>
        <w:t>N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val="ru-RU" w:eastAsia="en-BZ"/>
        </w:rPr>
        <w:t xml:space="preserve"> 33-1193;</w:t>
      </w:r>
    </w:p>
    <w:p w:rsidR="0006701A" w:rsidRPr="0006701A" w:rsidRDefault="0006701A" w:rsidP="0006701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pacing w:val="3"/>
          <w:sz w:val="23"/>
          <w:szCs w:val="23"/>
          <w:lang w:val="ru-RU" w:eastAsia="en-BZ"/>
        </w:rPr>
      </w:pPr>
      <w:r w:rsidRPr="0006701A">
        <w:rPr>
          <w:rFonts w:ascii="Arial" w:hAnsi="Arial" w:cs="Arial"/>
          <w:lang w:val="ru-RU" w:eastAsia="en-BZ"/>
        </w:rPr>
        <w:t>апелляционное определение Московского городского суда от 14.10.</w:t>
      </w:r>
      <w:r w:rsidRPr="0006701A">
        <w:rPr>
          <w:rFonts w:ascii="Arial" w:eastAsia="Times New Roman" w:hAnsi="Arial" w:cs="Arial"/>
          <w:color w:val="3366CC"/>
          <w:spacing w:val="3"/>
          <w:sz w:val="23"/>
          <w:u w:val="single"/>
          <w:lang w:val="ru-RU" w:eastAsia="en-BZ"/>
        </w:rPr>
        <w:t>2014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val="ru-RU" w:eastAsia="en-BZ"/>
        </w:rPr>
        <w:t xml:space="preserve">по делу 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eastAsia="en-BZ"/>
        </w:rPr>
        <w:t>N</w:t>
      </w:r>
      <w:r w:rsidRPr="0006701A">
        <w:rPr>
          <w:rFonts w:ascii="Arial" w:eastAsia="Times New Roman" w:hAnsi="Arial" w:cs="Arial"/>
          <w:color w:val="333333"/>
          <w:spacing w:val="3"/>
          <w:sz w:val="23"/>
          <w:szCs w:val="23"/>
          <w:lang w:val="ru-RU" w:eastAsia="en-BZ"/>
        </w:rPr>
        <w:t xml:space="preserve"> 33-34950/14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Из вышеизложенного следует, что с заявлением «о порядке выплаты компенсации в связи с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залитием</w:t>
      </w:r>
      <w:proofErr w:type="spellEnd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по вине УК </w:t>
      </w:r>
      <w:proofErr w:type="spellStart"/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я обратилась 10.09.2014 года. Следовательно, обязанность по возмещению ущерба должна была быть исполнена ответчиком не позднее 20.09.2014 года, однако до сих пор не исполнена.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Таким образом, просрочка в исполнении за период с 20.09.2013 года по 10.07.2015 года составила более 9 месяцев, в связи с чем размер неустойки составляет 465 061 рубль, 74 коп. (57 415, 03 руб.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x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3%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x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270 (дней)).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Однако, в соответствии с п. 5 ч. 5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hAnsi="Arial" w:cs="Arial"/>
          <w:lang w:val="ru-RU" w:eastAsia="en-BZ"/>
        </w:rPr>
        <w:t>ст. 28 Закона "О защите прав потребителей",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выполнении работы (оказании услуги), в связи с чем, размер неустойки составляет 57 415 рублей, 03 коп.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4. Компенсация морального вреда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Согласно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EE6079">
        <w:rPr>
          <w:rFonts w:ascii="Arial" w:hAnsi="Arial" w:cs="Arial"/>
          <w:lang w:val="ru-RU" w:eastAsia="en-BZ"/>
        </w:rPr>
        <w:t>ст. 15 Закона РФ "О защите прав потребителей</w:t>
      </w:r>
      <w:r w:rsidRPr="0006701A">
        <w:rPr>
          <w:rFonts w:ascii="Arial" w:eastAsia="Times New Roman" w:hAnsi="Arial" w:cs="Arial"/>
          <w:color w:val="3366CC"/>
          <w:spacing w:val="3"/>
          <w:sz w:val="23"/>
          <w:u w:val="single"/>
          <w:lang w:val="ru-RU" w:eastAsia="en-BZ"/>
        </w:rPr>
        <w:t>"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причинителем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EE6079">
        <w:rPr>
          <w:rFonts w:ascii="Arial" w:hAnsi="Arial" w:cs="Arial"/>
          <w:lang w:val="ru-RU" w:eastAsia="en-BZ"/>
        </w:rPr>
        <w:t>Компенсация морального вреда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осуществляется независимо от возмещения имущественного вреда и понесенных потребителем убытков.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В п. 45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EE6079">
        <w:rPr>
          <w:rFonts w:ascii="Arial" w:hAnsi="Arial" w:cs="Arial"/>
          <w:lang w:val="ru-RU" w:eastAsia="en-BZ"/>
        </w:rPr>
        <w:t xml:space="preserve">постановления Пленума Верховного Суда РФ от 28.06.2012 </w:t>
      </w:r>
      <w:r w:rsidRPr="00EE6079">
        <w:rPr>
          <w:rFonts w:ascii="Arial" w:hAnsi="Arial" w:cs="Arial"/>
          <w:lang w:eastAsia="en-BZ"/>
        </w:rPr>
        <w:t>N</w:t>
      </w:r>
      <w:r w:rsidRPr="00EE6079">
        <w:rPr>
          <w:rFonts w:ascii="Arial" w:hAnsi="Arial" w:cs="Arial"/>
          <w:lang w:val="ru-RU" w:eastAsia="en-BZ"/>
        </w:rPr>
        <w:t xml:space="preserve"> 17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"О рассмотрении судами гражданских дел по спорам о защите прав потребителей" указывается, что «при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справедливости».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Причиненный ответчиком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EE6079">
        <w:rPr>
          <w:rFonts w:ascii="Arial" w:hAnsi="Arial" w:cs="Arial"/>
          <w:lang w:val="ru-RU" w:eastAsia="en-BZ"/>
        </w:rPr>
        <w:t>моральный вред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заключается в том, что мне, ветерану труда, пенсионерке 76 лет, страдающей заболеваниями суставов и позвоночника, которой особенно трудно именно ходить и стоять, пришлось много раз </w:t>
      </w:r>
      <w:r w:rsidR="008C03B6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приходить в разные кабинеты УК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, где меня не всегда принимали в связи с их вечной занятостью или отсутствием нужного должностного лица, напоминать о ремонте, который они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мне обязаны сделать с лета 2013 г., писать заявления, не получая на них ни ремонта, ни денежной компенсации, ни даже письменного ответа, и чувствуя себя абсолютно бесправной.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Считаю разумной и справедливой компенсацию морального вреда в размере 20 000 рублей.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5. Штраф в пользу потребителя за неудовлетворение требований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Согласно п. 6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EE6079">
        <w:rPr>
          <w:rFonts w:ascii="Arial" w:hAnsi="Arial" w:cs="Arial"/>
          <w:lang w:val="ru-RU" w:eastAsia="en-BZ"/>
        </w:rPr>
        <w:t>статьи 13 закона о защите прав потребителей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06701A" w:rsidRPr="0006701A" w:rsidRDefault="0006701A" w:rsidP="0006701A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Как указано в п. 46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EE6079">
        <w:rPr>
          <w:rFonts w:ascii="Arial" w:hAnsi="Arial" w:cs="Arial"/>
          <w:lang w:val="ru-RU" w:eastAsia="en-BZ"/>
        </w:rPr>
        <w:t xml:space="preserve">постановления Пленума Верховного Суда РФ от 28.06.2012 </w:t>
      </w:r>
      <w:r w:rsidRPr="00EE6079">
        <w:rPr>
          <w:rFonts w:ascii="Arial" w:hAnsi="Arial" w:cs="Arial"/>
          <w:lang w:eastAsia="en-BZ"/>
        </w:rPr>
        <w:t>N</w:t>
      </w:r>
      <w:r w:rsidRPr="00EE6079">
        <w:rPr>
          <w:rFonts w:ascii="Arial" w:hAnsi="Arial" w:cs="Arial"/>
          <w:lang w:val="ru-RU" w:eastAsia="en-BZ"/>
        </w:rPr>
        <w:t xml:space="preserve"> 17</w:t>
      </w:r>
      <w:r w:rsidRPr="00EE6079">
        <w:rPr>
          <w:rFonts w:ascii="Arial" w:hAnsi="Arial" w:cs="Arial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EE6079">
        <w:rPr>
          <w:rFonts w:ascii="Arial" w:hAnsi="Arial" w:cs="Arial"/>
          <w:lang w:val="ru-RU" w:eastAsia="en-BZ"/>
        </w:rPr>
        <w:t>штраф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eastAsia="en-BZ"/>
        </w:rPr>
        <w:t> 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независимо от того, заявлялось ли такое требование суду (пункт 6 статьи 13 Закона).</w:t>
      </w:r>
    </w:p>
    <w:p w:rsidR="0006701A" w:rsidRPr="0006701A" w:rsidRDefault="008C03B6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Поскольку ответчик УК «</w:t>
      </w:r>
      <w:proofErr w:type="spellStart"/>
      <w:r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="0006701A"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в добровольном порядке мои требования о возмещении ущерба, причиненного в результате залива квартиры не исполнил, с ответчика подлежит взысканию штраф в размере 57 415, 03 руб. ((57 415, 03 (стоимость ремонта) + 57 415, 03 (размер неустойки) : 2).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6. Повторный залив квартиры по вине ответчика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02.05.2015 года снова произошло подтопление квартиры № 26.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Вину в причинении ущерба ответчик не отрицает, о чем прямо указано в акте от 28 мая 2015 года.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Размер ущерба также определен ответчиком – составлена смета № 253. Стоимость восстановительного ремонта определена в размере 2 419 рублей, 64 коп.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....................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Таким образом, цена иска – 117 249 рублей, 70 коп. (57 415 рублей, 03 коп. - размер причиненного 09.06.2013 года заливом квартиры ущерба + 57 415 рублей, 03 коп., составляющих размер неустойки + 2 419 рублей, 64 коп., составляющих сумму ущерба, причиненного в результате залива квартиры 02.05.2015 года).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На основании изложенного, прошу суд: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1. Взыскать </w:t>
      </w:r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Управляющей компании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«</w:t>
      </w:r>
      <w:proofErr w:type="spellStart"/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городского окру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га Пущино Московской области (УК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. Варги, д. 38, кв. …, 57 415 рублей, 03 коп., составляющих размер причиненного 09.06.2013 года заливом квартиры ущерба;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2. Взыскать с </w:t>
      </w:r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Управляющей компании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«</w:t>
      </w:r>
      <w:proofErr w:type="spellStart"/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городского окру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га Пущино Московской области (УК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. Варги, д. 38, кв. …, 57 415 рублей, 03 коп., составляющих размер неустойки за нарушение сроков удовлетворения требования потребителя о возмещении причиненного 09.06.2013 года заливом квартиры ущерба;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3. Взыскать с </w:t>
      </w:r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Управляющей Компании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«</w:t>
      </w:r>
      <w:proofErr w:type="spellStart"/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городского окру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га Пущино Московской области (УК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. Варги, д. 38,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кв. …, 57 415 рублей, 03 коп., составляющих сумму штрафа за несоблюдение в добровольном порядке удовлетворения требований потребителя о возмещении причиненного 09.06.2013 года заливом квартиры ущерба;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4. Взыскать с </w:t>
      </w:r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Управляющей компании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«</w:t>
      </w:r>
      <w:proofErr w:type="spellStart"/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городского окру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га Пущино Московской области (УК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. Варги, д. 38, кв. …, 20 000 рублей в качестве компенсации морального вреда;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5. Взыскать с </w:t>
      </w:r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Управляющей Компании 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«</w:t>
      </w:r>
      <w:r w:rsidR="00F93423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городского окру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га Пущино Московской области (УК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) (ОГРН №1025007774440, ИНН 5039000202), находящегося по адресу: 142290, г. Пущино Московской области, Микрорайон «В», д. 2 в пользу В.О.Д., зарегистрированной по адресу: г. Москва, ул.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. Варги, д. 38, кв. …, 2 419 рублей, 64 коп., составляющих сумму ущерба, причиненного в результате залива квартиры 02.05.2015 года.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Подпись __________________ /В.О.Д.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b/>
          <w:bCs/>
          <w:color w:val="000000"/>
          <w:spacing w:val="3"/>
          <w:sz w:val="23"/>
          <w:lang w:val="ru-RU" w:eastAsia="en-BZ"/>
        </w:rPr>
        <w:t>Приложения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: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(копии всех прилагаемых документов у ответчика имеются)</w:t>
      </w:r>
    </w:p>
    <w:p w:rsidR="0006701A" w:rsidRPr="0006701A" w:rsidRDefault="0006701A" w:rsidP="0006701A">
      <w:pPr>
        <w:shd w:val="clear" w:color="auto" w:fill="FFFFFF"/>
        <w:spacing w:after="404" w:line="388" w:lineRule="atLeast"/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</w:pP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1. копия свидетельства о регистрации права истца на жилое помещение от 09.07.2012г. В.О.Д.; копия свидетельства о регистрации права на квартиру В.Д.Б.;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 xml:space="preserve">2. копия заявления о порядке выплаты компенсации в связи с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залитием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по в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ине 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от 10.09.2014 года;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3. копия сметы № 448 от 28 августа 2014 года на сумму 57,415 рублей;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4. копия заявления об увеличении сметной стоимости, определенной для ремонта полов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вследствие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залития</w:t>
      </w:r>
      <w:proofErr w:type="spellEnd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по вине УК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от 27 августа 2014 года;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5. копия дефектной ведомости от 16 июля 2013 года;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6. копия акта о зали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ве от 17 июня 2013 года, утв. 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 xml:space="preserve">7. копия акта осмотра от 9 июня 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2013 года,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подпис</w:t>
      </w:r>
      <w:proofErr w:type="spellEnd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. Мастером УК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 xml:space="preserve">8. копия технического паспорта квартиры по адресу: г. Пущино Московской обл., </w:t>
      </w:r>
      <w:proofErr w:type="spellStart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lastRenderedPageBreak/>
        <w:t>микр-н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«В», д.28, кв.26;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9. копия договора управления многок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вартирным домом № В-28/2013 с УК «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» от 01 января 2013 года;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 xml:space="preserve">10. 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копия заявления В.О.Д. в УК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от 18 мая 2015 г. о новом заливе (и повреждении напольного покрытия), произошедш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ем 02 мая 2015 г. по вине 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11. копия сметы № 253 от 06 июня 2015 года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;</w:t>
      </w:r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 xml:space="preserve">12. копия акта осмотра УК </w:t>
      </w:r>
      <w:proofErr w:type="spellStart"/>
      <w:r w:rsidR="00E5282C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>Аква-Холдинг</w:t>
      </w:r>
      <w:proofErr w:type="spellEnd"/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t xml:space="preserve"> от 28 мая 2015 года;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13. копия дефектной ведомости от 28 мая 2015 года;</w:t>
      </w:r>
      <w:r w:rsidRPr="0006701A">
        <w:rPr>
          <w:rFonts w:ascii="Arial" w:eastAsia="Times New Roman" w:hAnsi="Arial" w:cs="Arial"/>
          <w:color w:val="000000"/>
          <w:spacing w:val="3"/>
          <w:sz w:val="23"/>
          <w:szCs w:val="23"/>
          <w:lang w:val="ru-RU" w:eastAsia="en-BZ"/>
        </w:rPr>
        <w:br/>
        <w:t>14. копия искового заявления для ответчика и третьего лица</w:t>
      </w:r>
    </w:p>
    <w:p w:rsidR="00C17A63" w:rsidRPr="0006701A" w:rsidRDefault="00C17A63">
      <w:pPr>
        <w:rPr>
          <w:lang w:val="ru-RU"/>
        </w:rPr>
      </w:pPr>
    </w:p>
    <w:sectPr w:rsidR="00C17A63" w:rsidRPr="0006701A" w:rsidSect="00C17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618C"/>
    <w:multiLevelType w:val="multilevel"/>
    <w:tmpl w:val="2B2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06701A"/>
    <w:rsid w:val="0006701A"/>
    <w:rsid w:val="001D6347"/>
    <w:rsid w:val="005D0B4C"/>
    <w:rsid w:val="00755317"/>
    <w:rsid w:val="008C03B6"/>
    <w:rsid w:val="00C17A63"/>
    <w:rsid w:val="00E5282C"/>
    <w:rsid w:val="00EE6079"/>
    <w:rsid w:val="00F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6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  <w:style w:type="character" w:styleId="a3">
    <w:name w:val="Hyperlink"/>
    <w:basedOn w:val="a0"/>
    <w:uiPriority w:val="99"/>
    <w:unhideWhenUsed/>
    <w:rsid w:val="0006701A"/>
    <w:rPr>
      <w:color w:val="0000FF"/>
      <w:u w:val="single"/>
    </w:rPr>
  </w:style>
  <w:style w:type="paragraph" w:customStyle="1" w:styleId="rtecenter">
    <w:name w:val="rtecenter"/>
    <w:basedOn w:val="a"/>
    <w:rsid w:val="0006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  <w:style w:type="character" w:styleId="a4">
    <w:name w:val="Strong"/>
    <w:basedOn w:val="a0"/>
    <w:uiPriority w:val="22"/>
    <w:qFormat/>
    <w:rsid w:val="0006701A"/>
    <w:rPr>
      <w:b/>
      <w:bCs/>
    </w:rPr>
  </w:style>
  <w:style w:type="paragraph" w:styleId="a5">
    <w:name w:val="Normal (Web)"/>
    <w:basedOn w:val="a"/>
    <w:uiPriority w:val="99"/>
    <w:semiHidden/>
    <w:unhideWhenUsed/>
    <w:rsid w:val="0006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2018-06-17T12:04:00Z</dcterms:created>
  <dcterms:modified xsi:type="dcterms:W3CDTF">2018-06-17T12:04:00Z</dcterms:modified>
</cp:coreProperties>
</file>